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AC4DE" w14:textId="15D4D755" w:rsidR="001712BE" w:rsidRPr="00674571" w:rsidRDefault="002E6617" w:rsidP="00171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45470772" wp14:editId="52651EA1">
            <wp:extent cx="540688" cy="596348"/>
            <wp:effectExtent l="0" t="0" r="0" b="0"/>
            <wp:docPr id="1" name="Рисунок 1" descr="Описание: Администрация городского округа Навашин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Администрация городского округа Навашински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31" cy="59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F6080" w14:textId="77777777" w:rsidR="001712BE" w:rsidRPr="00674571" w:rsidRDefault="001712BE" w:rsidP="00171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1365DF0D" w14:textId="77777777" w:rsidR="001712BE" w:rsidRPr="00674571" w:rsidRDefault="001712BE" w:rsidP="00171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14:paraId="462AB350" w14:textId="540C83BE" w:rsidR="001712BE" w:rsidRPr="00674571" w:rsidRDefault="001712BE" w:rsidP="00171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E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7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НАВАШИНСКИЙ</w:t>
      </w:r>
    </w:p>
    <w:p w14:paraId="6F2DE9BD" w14:textId="77777777" w:rsidR="001712BE" w:rsidRPr="00674571" w:rsidRDefault="001712BE" w:rsidP="001712B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14:paraId="4F6CE428" w14:textId="77777777" w:rsidR="001712BE" w:rsidRPr="00674571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9ACF9" w14:textId="77777777" w:rsidR="001712BE" w:rsidRPr="00674571" w:rsidRDefault="001712BE" w:rsidP="00171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7457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РЕШЕНИЕ</w:t>
      </w:r>
    </w:p>
    <w:p w14:paraId="5063F3E1" w14:textId="258FD5CF" w:rsidR="009938EB" w:rsidRDefault="009938EB" w:rsidP="001712B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1A0A1C3A" w14:textId="1FDA3745" w:rsidR="009938EB" w:rsidRPr="00063FA5" w:rsidRDefault="00095160" w:rsidP="001712B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16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03.03.2026</w:t>
      </w:r>
      <w:r w:rsidR="009938EB" w:rsidRPr="00D62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38EB" w:rsidRPr="00063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</w:t>
      </w:r>
      <w:r w:rsidR="006557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6557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938EB" w:rsidRPr="00063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</w:t>
      </w:r>
      <w:r w:rsidRPr="0009516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58</w:t>
      </w:r>
    </w:p>
    <w:p w14:paraId="5A42D7D6" w14:textId="77777777" w:rsidR="009938EB" w:rsidRPr="00063FA5" w:rsidRDefault="009938EB" w:rsidP="00AE77F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</w:tblGrid>
      <w:tr w:rsidR="001712BE" w:rsidRPr="009938EB" w14:paraId="665A6434" w14:textId="77777777" w:rsidTr="00FC2E4E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1F6AFC36" w14:textId="23AA6921" w:rsidR="001712BE" w:rsidRPr="00334E63" w:rsidRDefault="00AE77F4" w:rsidP="00FC2E4E">
            <w:pPr>
              <w:jc w:val="both"/>
              <w:rPr>
                <w:sz w:val="26"/>
                <w:szCs w:val="26"/>
              </w:rPr>
            </w:pPr>
            <w:r w:rsidRPr="00334E63">
              <w:rPr>
                <w:sz w:val="26"/>
                <w:szCs w:val="26"/>
              </w:rPr>
              <w:t xml:space="preserve">О состоянии здравоохранения на территории </w:t>
            </w:r>
            <w:r w:rsidR="00FC2E4E">
              <w:rPr>
                <w:sz w:val="26"/>
                <w:szCs w:val="26"/>
              </w:rPr>
              <w:t xml:space="preserve">муниципального округа </w:t>
            </w:r>
            <w:proofErr w:type="spellStart"/>
            <w:r w:rsidR="00FC2E4E">
              <w:rPr>
                <w:sz w:val="26"/>
                <w:szCs w:val="26"/>
              </w:rPr>
              <w:t>Навашинский</w:t>
            </w:r>
            <w:proofErr w:type="spellEnd"/>
            <w:r w:rsidR="00FC2E4E">
              <w:rPr>
                <w:sz w:val="26"/>
                <w:szCs w:val="26"/>
              </w:rPr>
              <w:t xml:space="preserve"> </w:t>
            </w:r>
            <w:r w:rsidRPr="00334E63">
              <w:rPr>
                <w:sz w:val="26"/>
                <w:szCs w:val="26"/>
              </w:rPr>
              <w:t xml:space="preserve">Нижегородской области </w:t>
            </w:r>
          </w:p>
        </w:tc>
      </w:tr>
    </w:tbl>
    <w:p w14:paraId="34C30EC2" w14:textId="77777777" w:rsidR="001712BE" w:rsidRPr="009938EB" w:rsidRDefault="001712BE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A0996" w14:textId="77777777" w:rsidR="001712BE" w:rsidRPr="009938EB" w:rsidRDefault="001712BE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E828E" w14:textId="77777777" w:rsidR="001712BE" w:rsidRPr="009938EB" w:rsidRDefault="001712BE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34ADE" w14:textId="4A936426" w:rsidR="001712BE" w:rsidRPr="00334E63" w:rsidRDefault="00AE77F4" w:rsidP="0017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Заслушав информацию </w:t>
      </w:r>
      <w:r w:rsidR="00FC2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исполняющего обязанности </w:t>
      </w:r>
      <w:r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 врача государственного бюджетного учреждения здравоохранения Нижегородской области «</w:t>
      </w:r>
      <w:proofErr w:type="spellStart"/>
      <w:r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Навашинская</w:t>
      </w:r>
      <w:proofErr w:type="spellEnd"/>
      <w:r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центральная районная больница»</w:t>
      </w:r>
      <w:r w:rsidR="00906ABB"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3362"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ГБУЗ НО «</w:t>
      </w:r>
      <w:proofErr w:type="spellStart"/>
      <w:r w:rsidR="00E43362"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Навашинская</w:t>
      </w:r>
      <w:proofErr w:type="spellEnd"/>
      <w:r w:rsidR="00E43362"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ЦРБ») </w:t>
      </w:r>
      <w:r w:rsidR="00906ABB"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состоянии здравоохранения на территории </w:t>
      </w:r>
      <w:r w:rsidR="00FC2E4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906ABB"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="00906ABB"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906ABB"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  <w:r w:rsidR="00E43362"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3F2BF2DA" w14:textId="77777777" w:rsidR="001712BE" w:rsidRPr="009938EB" w:rsidRDefault="001712BE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0649F" w14:textId="1E866A92" w:rsidR="001712BE" w:rsidRPr="00334E63" w:rsidRDefault="001712BE" w:rsidP="0017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депутатов </w:t>
      </w:r>
      <w:r w:rsidRPr="00334E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</w:t>
      </w:r>
      <w:r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3F0EFEB" w14:textId="77777777" w:rsidR="001712BE" w:rsidRPr="00334E63" w:rsidRDefault="001712BE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075945" w14:textId="5AC50DEF" w:rsidR="00AE77F4" w:rsidRPr="00334E63" w:rsidRDefault="001712BE" w:rsidP="00AE77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к сведению</w:t>
      </w:r>
      <w:r w:rsidR="00593DD0"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77F4"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информацию </w:t>
      </w:r>
      <w:r w:rsidR="00FC2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исполняющего обязанности </w:t>
      </w:r>
      <w:r w:rsidR="00AE77F4"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главного врача </w:t>
      </w:r>
      <w:r w:rsidR="00E43362"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>ГБУЗ НО «</w:t>
      </w:r>
      <w:proofErr w:type="spellStart"/>
      <w:r w:rsidR="00E43362"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Навашинская</w:t>
      </w:r>
      <w:proofErr w:type="spellEnd"/>
      <w:r w:rsidR="00E43362"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ЦРБ»</w:t>
      </w:r>
      <w:r w:rsidR="00AE77F4"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состоянии здравоохр</w:t>
      </w:r>
      <w:r w:rsidR="00593DD0"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анения на территории </w:t>
      </w:r>
      <w:r w:rsidR="00801CC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593DD0"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="00593DD0"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593DD0" w:rsidRPr="00334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области.</w:t>
      </w:r>
    </w:p>
    <w:p w14:paraId="3739E298" w14:textId="77777777" w:rsidR="001712BE" w:rsidRPr="009938EB" w:rsidRDefault="001712BE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50857" w14:textId="1435CD59" w:rsidR="001712BE" w:rsidRPr="009938EB" w:rsidRDefault="001712BE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37F5C" w14:textId="77777777" w:rsidR="009938EB" w:rsidRPr="009938EB" w:rsidRDefault="009938EB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25"/>
        <w:gridCol w:w="5064"/>
      </w:tblGrid>
      <w:tr w:rsidR="001712BE" w:rsidRPr="001712BE" w14:paraId="4553F1BD" w14:textId="77777777" w:rsidTr="0068282C">
        <w:tc>
          <w:tcPr>
            <w:tcW w:w="4825" w:type="dxa"/>
            <w:shd w:val="clear" w:color="auto" w:fill="auto"/>
          </w:tcPr>
          <w:p w14:paraId="030DDAA9" w14:textId="77777777" w:rsidR="001712BE" w:rsidRPr="00334E63" w:rsidRDefault="001712BE" w:rsidP="0017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Совета депутатов </w:t>
            </w:r>
          </w:p>
          <w:p w14:paraId="458A2BFC" w14:textId="77777777" w:rsidR="001712BE" w:rsidRPr="00334E63" w:rsidRDefault="001712BE" w:rsidP="0017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14:paraId="60C62AEE" w14:textId="77777777" w:rsidR="001712BE" w:rsidRPr="00334E63" w:rsidRDefault="001712BE" w:rsidP="0017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</w:t>
            </w:r>
            <w:r w:rsidR="00D23F1E" w:rsidRPr="00334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Pr="00334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В.А. </w:t>
            </w:r>
            <w:proofErr w:type="spellStart"/>
            <w:r w:rsidRPr="00334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Бандин</w:t>
            </w:r>
            <w:proofErr w:type="spellEnd"/>
            <w:r w:rsidRPr="00334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</w:t>
            </w:r>
          </w:p>
        </w:tc>
        <w:tc>
          <w:tcPr>
            <w:tcW w:w="5064" w:type="dxa"/>
            <w:shd w:val="clear" w:color="auto" w:fill="auto"/>
          </w:tcPr>
          <w:p w14:paraId="2D69C8C6" w14:textId="1A890A63" w:rsidR="001712BE" w:rsidRPr="00334E63" w:rsidRDefault="001712BE" w:rsidP="0017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  <w:r w:rsidR="00334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334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Глава местного самоуправления</w:t>
            </w:r>
          </w:p>
          <w:p w14:paraId="4E482560" w14:textId="77777777" w:rsidR="001712BE" w:rsidRPr="00334E63" w:rsidRDefault="001712BE" w:rsidP="0017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0CEBEB9" w14:textId="16602FDD" w:rsidR="001712BE" w:rsidRPr="00334E63" w:rsidRDefault="001712BE" w:rsidP="0017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</w:t>
            </w:r>
            <w:r w:rsidR="00334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334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D23F1E" w:rsidRPr="00334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Pr="00334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Т.А. </w:t>
            </w:r>
            <w:proofErr w:type="spellStart"/>
            <w:r w:rsidRPr="00334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Берсенева</w:t>
            </w:r>
            <w:proofErr w:type="spellEnd"/>
          </w:p>
          <w:p w14:paraId="567799CB" w14:textId="77777777" w:rsidR="001712BE" w:rsidRPr="00334E63" w:rsidRDefault="001712BE" w:rsidP="0017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406DB634" w14:textId="77777777" w:rsidR="001712BE" w:rsidRPr="001712BE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4BF3BADD" w14:textId="77777777" w:rsidR="001712BE" w:rsidRPr="001712BE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60547F2F" w14:textId="77777777" w:rsidR="001712BE" w:rsidRPr="001712BE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24A0122E" w14:textId="77777777" w:rsidR="001712BE" w:rsidRPr="001712BE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2BE63BF7" w14:textId="77777777" w:rsidR="001712BE" w:rsidRPr="001712BE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3A97309F" w14:textId="77777777" w:rsidR="001712BE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505A2C4C" w14:textId="77777777" w:rsidR="00334E63" w:rsidRDefault="00334E63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0318F819" w14:textId="77777777" w:rsidR="00334E63" w:rsidRDefault="00334E63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11872324" w14:textId="77777777" w:rsidR="00095160" w:rsidRPr="001712BE" w:rsidRDefault="00095160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bookmarkStart w:id="0" w:name="_GoBack"/>
      <w:bookmarkEnd w:id="0"/>
    </w:p>
    <w:p w14:paraId="4B5D1211" w14:textId="77777777" w:rsidR="00FC2E4E" w:rsidRDefault="00FC2E4E" w:rsidP="00334E6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C8AF004" w14:textId="2919F404" w:rsidR="00FC2E4E" w:rsidRDefault="00FC2E4E" w:rsidP="00334E6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Информация </w:t>
      </w:r>
    </w:p>
    <w:p w14:paraId="2D6EEF3F" w14:textId="6A7BB8A2" w:rsidR="00334E63" w:rsidRPr="00334E63" w:rsidRDefault="00FC2E4E" w:rsidP="00334E6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334E63" w:rsidRPr="00334E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состоянии здравоохранения на территории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</w:t>
      </w:r>
      <w:r w:rsidR="00334E63" w:rsidRPr="00334E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округа </w:t>
      </w:r>
      <w:proofErr w:type="spellStart"/>
      <w:r w:rsidR="00334E63" w:rsidRPr="00334E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Навашинский</w:t>
      </w:r>
      <w:proofErr w:type="spellEnd"/>
      <w:r w:rsidR="00334E63" w:rsidRPr="00334E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Нижегородской области</w:t>
      </w:r>
    </w:p>
    <w:p w14:paraId="13DD0394" w14:textId="77777777" w:rsidR="00334E63" w:rsidRDefault="00334E63" w:rsidP="00334E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49246A" w14:textId="77777777" w:rsidR="00801CC5" w:rsidRDefault="00801CC5" w:rsidP="00334E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7BB23F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Отмечается низкий показатель средней занятости койки в году – 271, что было связано с полным закрытием отделений на период очередных отпусков и нахождении на листке нетрудоспособности по болезни  единственных врачей-специалистов (офтальмолог, хирург), а также с учетом особенностей плана КСГ на 1-е место выходило выполнение финансовых показателей и был несколько ослаблен контроль за выполнением койко-дней, так как выполнение плана по КСГ было</w:t>
      </w:r>
      <w:proofErr w:type="gram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возможно с меньшим количеством койко-дней.</w:t>
      </w:r>
    </w:p>
    <w:p w14:paraId="1771E212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Важным показателем, характеризующим организацию и качество оказания медицинской помощи является</w:t>
      </w:r>
      <w:proofErr w:type="gram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больничная летальность, которая за последние годы имеет тенденцию к снижению.</w:t>
      </w:r>
    </w:p>
    <w:p w14:paraId="06FA9573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Выполнение плана по ОМС в круглосуточном стационаре составило 99,7%. По дневному стационару 117,0%.</w:t>
      </w:r>
    </w:p>
    <w:p w14:paraId="56440623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Следует обратить внимание на невыполнение плана по неотложной медицинской помощи (63,8%), УЗИ </w:t>
      </w:r>
      <w:proofErr w:type="gram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сердечно-сосудистой</w:t>
      </w:r>
      <w:proofErr w:type="gram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системы (38,6%), проведение </w:t>
      </w:r>
      <w:proofErr w:type="spell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тромболитической</w:t>
      </w:r>
      <w:proofErr w:type="spell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терапии на </w:t>
      </w:r>
      <w:proofErr w:type="spell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догоспитальном</w:t>
      </w:r>
      <w:proofErr w:type="spell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этапе (85,7%).</w:t>
      </w:r>
    </w:p>
    <w:p w14:paraId="0AAC50BF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Амбулаторно-поликлиническая сеть в </w:t>
      </w:r>
      <w:proofErr w:type="spell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Навашинской</w:t>
      </w:r>
      <w:proofErr w:type="spell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ЦРБ представлена поликлиникой (включая  детское отделение) и стоматологическим отделением, общей мощностью 400 посещений в смену.</w:t>
      </w:r>
    </w:p>
    <w:p w14:paraId="0FA275AC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Район обслуживания поликлиники разделен на 5 терапевтических участков и 4 педиатрических.  </w:t>
      </w:r>
    </w:p>
    <w:p w14:paraId="6689097F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Поликлиника работает по 6-дневной рабочей неделе: понедельник - пятница с 8.00 до 18.00 час</w:t>
      </w:r>
      <w:proofErr w:type="gram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.,  </w:t>
      </w:r>
      <w:proofErr w:type="gram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суббота с 9.00 до 12.00 час.</w:t>
      </w:r>
    </w:p>
    <w:p w14:paraId="323E27F3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В воскресные дни – обслуживание на дому  фельдшерами скорой медицинской помощи,  дежурным врачом стационара в приемном отделении.</w:t>
      </w:r>
    </w:p>
    <w:p w14:paraId="3B8119BE" w14:textId="54B47259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поликлинике работают вспомогательные службы: кабинет доврачебного приема, кабинет медицинской профилактики, флюорографический и рентгеновский кабинет, кабинет функциональной диагностики, клинико-диагностическая лаборатория, физиотерапевтическое отделение, кабинет </w:t>
      </w:r>
      <w:proofErr w:type="gram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УЗ-диагностики</w:t>
      </w:r>
      <w:proofErr w:type="gram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, эндоскопический кабинет, прививочный и процедурный кабинеты.</w:t>
      </w:r>
    </w:p>
    <w:p w14:paraId="62C5611E" w14:textId="20CA61EC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Население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</w:t>
      </w: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обслуживает 5 (с февраля 2025 года – 6) врачей-терапевтов участковых, 4 врача-педиатра участковых.</w:t>
      </w:r>
    </w:p>
    <w:p w14:paraId="492BA699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На территории обслуживания функционируют 2 отделения общей врачебной практики (</w:t>
      </w:r>
      <w:proofErr w:type="spell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Поздняково</w:t>
      </w:r>
      <w:proofErr w:type="spell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Натальино</w:t>
      </w:r>
      <w:proofErr w:type="gram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), 1 врачебная амбулатория (</w:t>
      </w:r>
      <w:proofErr w:type="spell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Валтово</w:t>
      </w:r>
      <w:proofErr w:type="spell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), 12 ФАП.</w:t>
      </w:r>
    </w:p>
    <w:p w14:paraId="2AA3083C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Врачи-терапевты ведут прием в 3 смены. 1 раз в неделю каждый из врачей-терапевтов ведет вечерний прием.</w:t>
      </w:r>
    </w:p>
    <w:p w14:paraId="4B7FB8AB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Принцип </w:t>
      </w:r>
      <w:proofErr w:type="spell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участковости</w:t>
      </w:r>
      <w:proofErr w:type="spell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работе врачей-терапевтов сохраняется.</w:t>
      </w:r>
    </w:p>
    <w:p w14:paraId="7DDC4DE9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Количество врачебных посещений в поликлинике за 2025 год составило 34 865 (при плане-задании 40 200). План врачебных посещений выполнен на 86,7%.</w:t>
      </w:r>
    </w:p>
    <w:p w14:paraId="07A5E307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С целью раннего выявления хронических неинфекционных заболеваний, являющихся причинами инвалидности и преждевременной смертности населения, а также факторов риска их развития в 2025 году проведены профилактические  мероприятия. Всего прошли диспансеризацию определенных гру</w:t>
      </w:r>
      <w:proofErr w:type="gram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пп взр</w:t>
      </w:r>
      <w:proofErr w:type="gram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ослого населения 454 чел., при плане 7 950 чел, что составило 57,3%; профилактические осмотра выполнены на 100,7% при плане 692 смотрено 697 чел.; углубленная диспансеризация выполнена на 108,9%, при плане 380 чел. осмотрено 414 чел.</w:t>
      </w:r>
    </w:p>
    <w:p w14:paraId="02032EEE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По результатам проведенных профилактических мероприятий выявлены заболевания: </w:t>
      </w:r>
    </w:p>
    <w:p w14:paraId="4F2C1A74" w14:textId="77777777" w:rsidR="00801CC5" w:rsidRPr="00801CC5" w:rsidRDefault="00801CC5" w:rsidP="00801CC5">
      <w:pPr>
        <w:numPr>
          <w:ilvl w:val="0"/>
          <w:numId w:val="7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Злокачественные новообразования 48 чел. в </w:t>
      </w:r>
      <w:proofErr w:type="spell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т.ч</w:t>
      </w:r>
      <w:proofErr w:type="spell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. 2 впервые,</w:t>
      </w:r>
    </w:p>
    <w:p w14:paraId="69FFC49C" w14:textId="77777777" w:rsidR="00801CC5" w:rsidRPr="00801CC5" w:rsidRDefault="00801CC5" w:rsidP="00801CC5">
      <w:pPr>
        <w:numPr>
          <w:ilvl w:val="0"/>
          <w:numId w:val="7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сахарный диабет 220 чел, в </w:t>
      </w:r>
      <w:proofErr w:type="spell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т.ч</w:t>
      </w:r>
      <w:proofErr w:type="spell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. впервые 10 чел.</w:t>
      </w:r>
    </w:p>
    <w:p w14:paraId="142677CE" w14:textId="77777777" w:rsidR="00801CC5" w:rsidRPr="00801CC5" w:rsidRDefault="00801CC5" w:rsidP="00801CC5">
      <w:pPr>
        <w:numPr>
          <w:ilvl w:val="0"/>
          <w:numId w:val="7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болезни системы кровообращения 3119 чел, в </w:t>
      </w:r>
      <w:proofErr w:type="spell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т.ч</w:t>
      </w:r>
      <w:proofErr w:type="spell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. впервые 41 чел.</w:t>
      </w:r>
    </w:p>
    <w:p w14:paraId="22CED93A" w14:textId="77777777" w:rsidR="00801CC5" w:rsidRPr="00801CC5" w:rsidRDefault="00801CC5" w:rsidP="00801CC5">
      <w:pPr>
        <w:numPr>
          <w:ilvl w:val="0"/>
          <w:numId w:val="7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болезни органов дыхания 120 чел.</w:t>
      </w:r>
    </w:p>
    <w:p w14:paraId="7470532B" w14:textId="77777777" w:rsidR="00801CC5" w:rsidRPr="00801CC5" w:rsidRDefault="00801CC5" w:rsidP="00801CC5">
      <w:pPr>
        <w:numPr>
          <w:ilvl w:val="0"/>
          <w:numId w:val="7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болезни органов пищеварения 112 чел, в </w:t>
      </w:r>
      <w:proofErr w:type="spell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т.ч</w:t>
      </w:r>
      <w:proofErr w:type="spell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. впервые 4,</w:t>
      </w:r>
    </w:p>
    <w:p w14:paraId="1433954E" w14:textId="77777777" w:rsidR="00801CC5" w:rsidRPr="00801CC5" w:rsidRDefault="00801CC5" w:rsidP="00801CC5">
      <w:pPr>
        <w:numPr>
          <w:ilvl w:val="0"/>
          <w:numId w:val="7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прочие заболевания 572 чел., в </w:t>
      </w:r>
      <w:proofErr w:type="spell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т.ч</w:t>
      </w:r>
      <w:proofErr w:type="spell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. впервые 79 чел.</w:t>
      </w:r>
    </w:p>
    <w:p w14:paraId="19F38E68" w14:textId="77777777" w:rsidR="00801CC5" w:rsidRPr="00801CC5" w:rsidRDefault="00801CC5" w:rsidP="00801CC5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FAAE0AF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Установлены группы здоровья:</w:t>
      </w:r>
    </w:p>
    <w:p w14:paraId="497A5631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1 группа – 1481 чел.</w:t>
      </w:r>
    </w:p>
    <w:p w14:paraId="75496D9D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2  группа – 845 чел.</w:t>
      </w:r>
    </w:p>
    <w:p w14:paraId="1CFF1BBF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3А группа – 3395 чел.</w:t>
      </w:r>
    </w:p>
    <w:p w14:paraId="01D81DAC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3Б группа – 192 чел.</w:t>
      </w:r>
    </w:p>
    <w:p w14:paraId="5AF6F433" w14:textId="77777777" w:rsidR="00801CC5" w:rsidRPr="00801CC5" w:rsidRDefault="00801CC5" w:rsidP="00801C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F032285" w14:textId="1D1C1B11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Все пациенты с установленными впервые заболеваниями, взяты на диспансерный учет в соответствии с приказом Минздрава РФ от 15.03.2022 г. № 168н «Об утверждении порядка проведения диспансерного наблюдения за взрослыми»</w:t>
      </w:r>
      <w:r w:rsidR="00F0589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46501891" w14:textId="20527261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Рождаемость</w:t>
      </w:r>
      <w:r w:rsidR="00F0589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 </w:t>
      </w:r>
      <w:proofErr w:type="gramStart"/>
      <w:r w:rsidR="00F05899">
        <w:rPr>
          <w:rFonts w:ascii="Times New Roman" w:eastAsia="Calibri" w:hAnsi="Times New Roman" w:cs="Times New Roman"/>
          <w:sz w:val="26"/>
          <w:szCs w:val="26"/>
          <w:lang w:eastAsia="ru-RU"/>
        </w:rPr>
        <w:t>последние</w:t>
      </w:r>
      <w:proofErr w:type="gramEnd"/>
      <w:r w:rsidR="00F0589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3 года уменьшилась</w:t>
      </w: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В 2025 году родилось 68 детей, что на 17 </w:t>
      </w:r>
      <w:r w:rsidR="00F05899">
        <w:rPr>
          <w:rFonts w:ascii="Times New Roman" w:eastAsia="Calibri" w:hAnsi="Times New Roman" w:cs="Times New Roman"/>
          <w:sz w:val="26"/>
          <w:szCs w:val="26"/>
          <w:lang w:eastAsia="ru-RU"/>
        </w:rPr>
        <w:t>детей</w:t>
      </w: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меньше </w:t>
      </w:r>
      <w:r w:rsidR="00F0589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чем </w:t>
      </w: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в 2024 году. Случаев смерти несовершеннолетних не зарегистрировано.</w:t>
      </w:r>
    </w:p>
    <w:p w14:paraId="09CB3AC3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Абсолютно здоровых детей рождается все меньше.</w:t>
      </w:r>
    </w:p>
    <w:p w14:paraId="5499F446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Активно ведется профилактическая работа с населением. В 2025 году осмотрено несовершеннолетних при плане 2 441 чел., что составило 98,0%.</w:t>
      </w:r>
    </w:p>
    <w:p w14:paraId="313D0C6E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Проведена диспансеризация детей-сирот (100%). Ведется активная работа по оздоровлению детей с выявленной патологией, с привлечением фельдшеров ФАП, отделений общей врачебной практики и  врачебной амбулатории.</w:t>
      </w:r>
    </w:p>
    <w:p w14:paraId="0E129A20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Согласно графику проводится иммунопрофилактика. </w:t>
      </w:r>
    </w:p>
    <w:p w14:paraId="7AAF8002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Умерло в течение года 272 чел. (13,15%о, на 1000 населения).</w:t>
      </w:r>
    </w:p>
    <w:p w14:paraId="39CECA62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Старше 75 лет – 116 чел, старше 80 лет – 93 чел.</w:t>
      </w:r>
    </w:p>
    <w:p w14:paraId="4D36DC9B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В структуре смертности ведущее место занимают болезни системы кровообращения (1 место) и злокачественные новообразования (2 место). Смертность от внешних причин – 3 место.</w:t>
      </w:r>
    </w:p>
    <w:p w14:paraId="4CB9F954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сравнении с 2024 годом общая смертность (в </w:t>
      </w:r>
      <w:proofErr w:type="spell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т.ч</w:t>
      </w:r>
      <w:proofErr w:type="spell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от БСК и ЗНО) уменьшилась с 15,5 на 1000 населения </w:t>
      </w:r>
      <w:proofErr w:type="gram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до</w:t>
      </w:r>
      <w:proofErr w:type="gram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15,0. </w:t>
      </w:r>
      <w:proofErr w:type="gram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Увеличилось количество умерших в трудоспособном возрасте, в большей мере от внешних причин. </w:t>
      </w:r>
      <w:proofErr w:type="gramEnd"/>
    </w:p>
    <w:p w14:paraId="159EEF40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Случаев младенческой и детской смертности в 2024 г не зарегистрировано.</w:t>
      </w:r>
    </w:p>
    <w:p w14:paraId="0D4D14AA" w14:textId="77777777" w:rsidR="00801CC5" w:rsidRPr="00801CC5" w:rsidRDefault="00801CC5" w:rsidP="00801C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11E69E4" w14:textId="77777777" w:rsidR="00801CC5" w:rsidRPr="00801CC5" w:rsidRDefault="00801CC5" w:rsidP="00801C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Экспертиза качества и безопасности медицинской помощи</w:t>
      </w:r>
    </w:p>
    <w:p w14:paraId="66D12924" w14:textId="77777777" w:rsidR="00801CC5" w:rsidRPr="00801CC5" w:rsidRDefault="00801CC5" w:rsidP="00801CC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14:paraId="012437B4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течение 2025 года  проведено экспертиз 6257, в </w:t>
      </w:r>
      <w:proofErr w:type="spell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т.ч</w:t>
      </w:r>
      <w:proofErr w:type="spell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на ВК 1817. Выявлено дефектов в заполнении первичной документации в 72 случаях, в </w:t>
      </w:r>
      <w:proofErr w:type="spell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т.ч</w:t>
      </w:r>
      <w:proofErr w:type="spell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на ВК 60 случаев. </w:t>
      </w:r>
    </w:p>
    <w:p w14:paraId="65799DE6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При анализе экспертизы случаев временной нетрудоспособности за 2025 год выявлено уменьшение случаев ВН на 78, количества дней ВН на 1401, средней продолжительности нахождения на ЛН с 11,0 (2024 г.) до 10,8 (2025 г.)</w:t>
      </w:r>
    </w:p>
    <w:p w14:paraId="05AB7287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Сохраняется рост заболеваемости по нозологиям: болезни глаз, уха, системы дыхания (за счет пневмоний).</w:t>
      </w:r>
    </w:p>
    <w:p w14:paraId="1D554830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BBF142E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Первичный выход на инвалидность в 2025 г. лиц трудоспособного возраста по городскому округу </w:t>
      </w:r>
      <w:proofErr w:type="spell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: </w:t>
      </w:r>
    </w:p>
    <w:p w14:paraId="1C761223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Всего признано инвалидами – 151 чел.</w:t>
      </w:r>
    </w:p>
    <w:p w14:paraId="78A29211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В том числе: 1  группа – 15</w:t>
      </w:r>
    </w:p>
    <w:p w14:paraId="0FCA8FB6" w14:textId="03F26091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5857D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2 группа – </w:t>
      </w: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47</w:t>
      </w:r>
    </w:p>
    <w:p w14:paraId="68F80491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3 группа – 84</w:t>
      </w:r>
    </w:p>
    <w:p w14:paraId="0DD42B82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Дети-инвалиды – 5.</w:t>
      </w:r>
    </w:p>
    <w:p w14:paraId="1F95E53B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Преобладают заболевания системы кровообращения (ишемическая болезнь сердца), далее – злокачественные новообразования. </w:t>
      </w:r>
    </w:p>
    <w:p w14:paraId="5487DB74" w14:textId="77777777" w:rsidR="00801CC5" w:rsidRPr="00801CC5" w:rsidRDefault="00801CC5" w:rsidP="00801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В 2025 году первичный выход на инвалидность остался на прежнем уровне (в сравнении с 2024 г.).</w:t>
      </w:r>
    </w:p>
    <w:p w14:paraId="7AFAD4DE" w14:textId="77777777" w:rsidR="00801CC5" w:rsidRPr="00801CC5" w:rsidRDefault="00801CC5" w:rsidP="00801CC5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3C53FCA" w14:textId="77777777" w:rsidR="00801CC5" w:rsidRPr="00801CC5" w:rsidRDefault="00801CC5" w:rsidP="00801CC5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Через ВК рассмотрено и принято решение по вопросам:</w:t>
      </w:r>
    </w:p>
    <w:p w14:paraId="412CD4AA" w14:textId="77777777" w:rsidR="00801CC5" w:rsidRPr="00801CC5" w:rsidRDefault="00801CC5" w:rsidP="00801CC5">
      <w:pPr>
        <w:numPr>
          <w:ilvl w:val="0"/>
          <w:numId w:val="8"/>
        </w:numPr>
        <w:tabs>
          <w:tab w:val="num" w:pos="0"/>
        </w:tabs>
        <w:spacing w:after="0" w:line="23" w:lineRule="atLeast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улучшение жилищных условий – 1,</w:t>
      </w:r>
    </w:p>
    <w:p w14:paraId="6FE76502" w14:textId="77777777" w:rsidR="00801CC5" w:rsidRPr="00801CC5" w:rsidRDefault="00801CC5" w:rsidP="00801CC5">
      <w:pPr>
        <w:numPr>
          <w:ilvl w:val="0"/>
          <w:numId w:val="8"/>
        </w:numPr>
        <w:tabs>
          <w:tab w:val="num" w:pos="0"/>
        </w:tabs>
        <w:spacing w:after="0" w:line="23" w:lineRule="atLeast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даны рекомендации по трудоустройству инвалидов – 33,</w:t>
      </w:r>
    </w:p>
    <w:p w14:paraId="1B1AE31B" w14:textId="77777777" w:rsidR="00801CC5" w:rsidRPr="00801CC5" w:rsidRDefault="00801CC5" w:rsidP="00801CC5">
      <w:pPr>
        <w:numPr>
          <w:ilvl w:val="0"/>
          <w:numId w:val="8"/>
        </w:numPr>
        <w:tabs>
          <w:tab w:val="num" w:pos="0"/>
        </w:tabs>
        <w:spacing w:after="0" w:line="23" w:lineRule="atLeast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справок о годности к управлению транспортными средствами – 1418,</w:t>
      </w:r>
    </w:p>
    <w:p w14:paraId="71875381" w14:textId="77777777" w:rsidR="00801CC5" w:rsidRPr="00801CC5" w:rsidRDefault="00801CC5" w:rsidP="00801CC5">
      <w:pPr>
        <w:numPr>
          <w:ilvl w:val="0"/>
          <w:numId w:val="8"/>
        </w:numPr>
        <w:tabs>
          <w:tab w:val="num" w:pos="0"/>
        </w:tabs>
        <w:spacing w:after="0" w:line="23" w:lineRule="atLeast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справок о возможности ношения оружия – 216,</w:t>
      </w:r>
    </w:p>
    <w:p w14:paraId="6F9B6DC0" w14:textId="77777777" w:rsidR="00801CC5" w:rsidRPr="00801CC5" w:rsidRDefault="00801CC5" w:rsidP="00801CC5">
      <w:pPr>
        <w:numPr>
          <w:ilvl w:val="0"/>
          <w:numId w:val="8"/>
        </w:numPr>
        <w:tabs>
          <w:tab w:val="num" w:pos="0"/>
        </w:tabs>
        <w:spacing w:after="0" w:line="23" w:lineRule="atLeast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выписка льготных рецептов – 15034,</w:t>
      </w:r>
    </w:p>
    <w:p w14:paraId="38CE628D" w14:textId="4D68989D" w:rsidR="00801CC5" w:rsidRPr="00801CC5" w:rsidRDefault="00801CC5" w:rsidP="00801CC5">
      <w:pPr>
        <w:numPr>
          <w:ilvl w:val="0"/>
          <w:numId w:val="8"/>
        </w:numPr>
        <w:tabs>
          <w:tab w:val="num" w:pos="0"/>
        </w:tabs>
        <w:spacing w:after="0" w:line="23" w:lineRule="atLeast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прочие выписки (в СФР, органы </w:t>
      </w:r>
      <w:proofErr w:type="spell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соц</w:t>
      </w:r>
      <w:proofErr w:type="gram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.з</w:t>
      </w:r>
      <w:proofErr w:type="gram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ащиты</w:t>
      </w:r>
      <w:proofErr w:type="spell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, запросы страховых компаний,</w:t>
      </w:r>
      <w:r w:rsidR="005857D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судебные и иные запросы) – 881,</w:t>
      </w:r>
    </w:p>
    <w:p w14:paraId="60A7822E" w14:textId="446A01A4" w:rsidR="00801CC5" w:rsidRPr="00801CC5" w:rsidRDefault="005857D7" w:rsidP="00801CC5">
      <w:pPr>
        <w:numPr>
          <w:ilvl w:val="0"/>
          <w:numId w:val="8"/>
        </w:numPr>
        <w:tabs>
          <w:tab w:val="num" w:pos="0"/>
        </w:tabs>
        <w:spacing w:after="0" w:line="23" w:lineRule="atLeast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="00801CC5"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аправления на высокотехнологичные исследования (КТ/МРТ) -216,</w:t>
      </w:r>
    </w:p>
    <w:p w14:paraId="1539F914" w14:textId="77777777" w:rsidR="00801CC5" w:rsidRPr="00801CC5" w:rsidRDefault="00801CC5" w:rsidP="00801CC5">
      <w:pPr>
        <w:numPr>
          <w:ilvl w:val="0"/>
          <w:numId w:val="8"/>
        </w:numPr>
        <w:tabs>
          <w:tab w:val="num" w:pos="0"/>
        </w:tabs>
        <w:spacing w:after="0" w:line="23" w:lineRule="atLeast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направления на высокотехнологичную помощь – 192,</w:t>
      </w:r>
    </w:p>
    <w:p w14:paraId="6C1529FD" w14:textId="77777777" w:rsidR="00801CC5" w:rsidRPr="00801CC5" w:rsidRDefault="00801CC5" w:rsidP="00801CC5">
      <w:pPr>
        <w:numPr>
          <w:ilvl w:val="0"/>
          <w:numId w:val="8"/>
        </w:numPr>
        <w:tabs>
          <w:tab w:val="num" w:pos="0"/>
        </w:tabs>
        <w:spacing w:after="0" w:line="23" w:lineRule="atLeast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направление на санаторно-курортное лечение – 118,</w:t>
      </w:r>
    </w:p>
    <w:p w14:paraId="02F8B1D2" w14:textId="77777777" w:rsidR="00801CC5" w:rsidRPr="00801CC5" w:rsidRDefault="00801CC5" w:rsidP="00801CC5">
      <w:pPr>
        <w:numPr>
          <w:ilvl w:val="0"/>
          <w:numId w:val="8"/>
        </w:numPr>
        <w:tabs>
          <w:tab w:val="num" w:pos="0"/>
        </w:tabs>
        <w:spacing w:after="0" w:line="23" w:lineRule="atLeast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на предоставление «легкого» труда в связи с заболеванием, травмой – 31,</w:t>
      </w:r>
    </w:p>
    <w:p w14:paraId="19CA6FC7" w14:textId="77777777" w:rsidR="00801CC5" w:rsidRPr="00801CC5" w:rsidRDefault="00801CC5" w:rsidP="00801CC5">
      <w:pPr>
        <w:numPr>
          <w:ilvl w:val="0"/>
          <w:numId w:val="8"/>
        </w:numPr>
        <w:tabs>
          <w:tab w:val="num" w:pos="0"/>
        </w:tabs>
        <w:spacing w:after="0" w:line="23" w:lineRule="atLeast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об организации обучения на дому ребенка-инвалида – 38,</w:t>
      </w:r>
    </w:p>
    <w:p w14:paraId="062ED866" w14:textId="77777777" w:rsidR="00801CC5" w:rsidRPr="00801CC5" w:rsidRDefault="00801CC5" w:rsidP="00801CC5">
      <w:pPr>
        <w:numPr>
          <w:ilvl w:val="0"/>
          <w:numId w:val="8"/>
        </w:numPr>
        <w:tabs>
          <w:tab w:val="num" w:pos="0"/>
        </w:tabs>
        <w:spacing w:after="0" w:line="23" w:lineRule="atLeast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об освобождении от занятий по физкультуре по состоянию здоровья – 72.</w:t>
      </w:r>
    </w:p>
    <w:p w14:paraId="4E3086E3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6B39765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Рассмотрено 118 обращений по поводу организации первичной медико-санитарной помощи. Все обращения рассмотрены на ВК, ответы даны. </w:t>
      </w:r>
    </w:p>
    <w:p w14:paraId="22C3CADF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62 случая летальных исходов, все  рассмотрены на КИЛИ.</w:t>
      </w:r>
    </w:p>
    <w:p w14:paraId="4C4A83EF" w14:textId="77777777" w:rsidR="00801CC5" w:rsidRPr="00801CC5" w:rsidRDefault="00801CC5" w:rsidP="00801C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</w:p>
    <w:p w14:paraId="61B44722" w14:textId="77777777" w:rsidR="00801CC5" w:rsidRPr="00801CC5" w:rsidRDefault="00801CC5" w:rsidP="00801C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Организационные и финансово-экономические проблемы</w:t>
      </w:r>
    </w:p>
    <w:p w14:paraId="5C19BEFD" w14:textId="77777777" w:rsidR="00801CC5" w:rsidRPr="00801CC5" w:rsidRDefault="00801CC5" w:rsidP="00801C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2C0CF5E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Кадровая работа</w:t>
      </w: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19E032BA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Среднесписочная численность сотрудников ЦРБ в 2025 году:</w:t>
      </w:r>
    </w:p>
    <w:p w14:paraId="4906BA6C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Врачей – 28 чел.,</w:t>
      </w:r>
    </w:p>
    <w:p w14:paraId="222AAB8F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Среднего медперсонала -129 чел.,</w:t>
      </w:r>
    </w:p>
    <w:p w14:paraId="5A045D1F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Младшего медперсонала – 24 чел.,</w:t>
      </w:r>
    </w:p>
    <w:p w14:paraId="747555BC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Прочего персонала - 71 чел.</w:t>
      </w:r>
    </w:p>
    <w:p w14:paraId="54670794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На 01.01.2026 г. в ЦРБ 264 сотрудника.</w:t>
      </w:r>
    </w:p>
    <w:p w14:paraId="0F9AA364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В 2025 году по программе «Земский фельдшер» с предоставлением единовременных выплат в объёме 0,75 млн. рублей из Федерального фонда ОМС были привлечены 3 специалиста для работы на ФАП.</w:t>
      </w:r>
    </w:p>
    <w:p w14:paraId="3A7AF903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Средняя зарплата за 2025 г. </w:t>
      </w:r>
    </w:p>
    <w:p w14:paraId="1AAFBF16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- врачи - 73 023,10 руб.</w:t>
      </w:r>
    </w:p>
    <w:p w14:paraId="63425E0C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- средний медперсонал – 58 718,87 руб.</w:t>
      </w:r>
    </w:p>
    <w:p w14:paraId="041ECEE6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CF40D8C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Государственное задание на 2025 год:</w:t>
      </w:r>
    </w:p>
    <w:p w14:paraId="29B86BFB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ОМС:</w:t>
      </w:r>
    </w:p>
    <w:p w14:paraId="231357E6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Дневной стационар – 2,4%</w:t>
      </w:r>
    </w:p>
    <w:p w14:paraId="381FD29F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Скорая медицинская помощь –14,1%,</w:t>
      </w:r>
    </w:p>
    <w:p w14:paraId="37DFDCDA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Неотложная помощь в поликлинике – 48,4 %,</w:t>
      </w:r>
    </w:p>
    <w:p w14:paraId="22286ECA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Стоматологическая неотложная помощь – 12,1%,</w:t>
      </w:r>
    </w:p>
    <w:p w14:paraId="042EFBD3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Поликлиника – 57,1%,</w:t>
      </w:r>
    </w:p>
    <w:p w14:paraId="197F8939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Областной бюджет:</w:t>
      </w:r>
    </w:p>
    <w:p w14:paraId="4CC012B1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Поликлиника – 8,8%,</w:t>
      </w:r>
    </w:p>
    <w:p w14:paraId="7F99F8F9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Посещения ФАП – 6,5%,</w:t>
      </w:r>
    </w:p>
    <w:p w14:paraId="50F15F25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Скорая медицинская помощь –0,02%,</w:t>
      </w:r>
    </w:p>
    <w:p w14:paraId="56DBDD7D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Дневной стационар – 0,7%.</w:t>
      </w:r>
    </w:p>
    <w:p w14:paraId="4BCCF673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1178527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рамках ФЦП «Здравоохранение» 2025 году отремонтированы и сданы в эксплуатацию здания </w:t>
      </w:r>
      <w:proofErr w:type="spell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Большеокуловского</w:t>
      </w:r>
      <w:proofErr w:type="spell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ФАП и отделения скорой медицинской помощи.</w:t>
      </w:r>
    </w:p>
    <w:p w14:paraId="4E5BE7CF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В 2025 году были определены следующие приоритетные направления деятельности ЦРБ:</w:t>
      </w:r>
    </w:p>
    <w:p w14:paraId="36D8C458" w14:textId="77777777" w:rsidR="00801CC5" w:rsidRPr="00801CC5" w:rsidRDefault="00801CC5" w:rsidP="00801CC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Финансирование продолжения ремонтных работ в ЦРБ. На 2026-2030 </w:t>
      </w:r>
      <w:proofErr w:type="spell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г.г</w:t>
      </w:r>
      <w:proofErr w:type="spell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необходим ремонт и утепление фасада здания терапевтического корпуса, капитальный ремонт в детском отделении поликлиники и в блоке педиатрических коек терапевтического отделения, замена кровли на здании </w:t>
      </w:r>
      <w:proofErr w:type="spell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пристроя</w:t>
      </w:r>
      <w:proofErr w:type="spell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 терапевтическому корпусу (над помещениями кабинета акушера-гинеколога).</w:t>
      </w:r>
    </w:p>
    <w:p w14:paraId="34F13D22" w14:textId="77777777" w:rsidR="00801CC5" w:rsidRPr="00801CC5" w:rsidRDefault="00801CC5" w:rsidP="00801CC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Продолжена работа по оптимизации фельдшерско-акушерских пунктов и оснащение ФАП необходимым оборудованием в соответствии с действующими стандартами.</w:t>
      </w:r>
    </w:p>
    <w:p w14:paraId="25C32109" w14:textId="77777777" w:rsidR="00801CC5" w:rsidRPr="00801CC5" w:rsidRDefault="00801CC5" w:rsidP="00801CC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Продолжено внедрение информационных технологий в амбулаторно-поликлинической сети. В частности, ведение электронной амбулаторной карты.</w:t>
      </w:r>
    </w:p>
    <w:p w14:paraId="49D72E63" w14:textId="77777777" w:rsidR="00801CC5" w:rsidRPr="00801CC5" w:rsidRDefault="00801CC5" w:rsidP="00801CC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Участие в программе «Земский доктор» для привлечения молодых специалистов. В настоящее время не заполнена вакансия врача-онколога ПОК, не полностью заняты ставки врача-хирурга, врача-акушера-гинеколога, </w:t>
      </w:r>
      <w:proofErr w:type="gramStart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врача-УЗ</w:t>
      </w:r>
      <w:proofErr w:type="gramEnd"/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диагностики.</w:t>
      </w:r>
    </w:p>
    <w:p w14:paraId="5F1B56D1" w14:textId="77777777" w:rsidR="00801CC5" w:rsidRPr="00801CC5" w:rsidRDefault="00801CC5" w:rsidP="00801CC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Выполнение утвержденных министерством здравоохранения области  целевых показателей Плана мероприятий, направленные на снижение смертности.</w:t>
      </w:r>
    </w:p>
    <w:p w14:paraId="36DE7B60" w14:textId="77777777" w:rsidR="00801CC5" w:rsidRPr="00801CC5" w:rsidRDefault="00801CC5" w:rsidP="00801CC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Продолжение профилактической работы с населением по пропаганде здорового образа жизни, повышению уровня санитарно-гигиенической грамотности населения в целях реализации принципа ответственности каждого человека за своё здоровье.</w:t>
      </w:r>
    </w:p>
    <w:p w14:paraId="102FD77D" w14:textId="77777777" w:rsidR="00801CC5" w:rsidRPr="00801CC5" w:rsidRDefault="00801CC5" w:rsidP="00801CC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В целях устранения условий, способствующих совершению правонарушений коррупционного характера, выполнять план по противодействию коррупции и урегулированию конфликта интересов.</w:t>
      </w:r>
    </w:p>
    <w:p w14:paraId="166A8013" w14:textId="77777777" w:rsidR="00801CC5" w:rsidRPr="00801CC5" w:rsidRDefault="00801CC5" w:rsidP="00801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p w14:paraId="0EC00C15" w14:textId="77777777" w:rsidR="00801CC5" w:rsidRPr="00801CC5" w:rsidRDefault="00801CC5" w:rsidP="00801C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801CC5">
        <w:rPr>
          <w:rFonts w:ascii="Times New Roman" w:eastAsia="Calibri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Задачи на 2026 год</w:t>
      </w:r>
    </w:p>
    <w:p w14:paraId="789C376D" w14:textId="77777777" w:rsidR="00801CC5" w:rsidRPr="00801CC5" w:rsidRDefault="00801CC5" w:rsidP="00801CC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1C073A79" w14:textId="77777777" w:rsidR="00801CC5" w:rsidRPr="00801CC5" w:rsidRDefault="00801CC5" w:rsidP="00801CC5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Укрепление материально-технической базы.</w:t>
      </w:r>
    </w:p>
    <w:p w14:paraId="5C5B00C2" w14:textId="77777777" w:rsidR="00801CC5" w:rsidRPr="00801CC5" w:rsidRDefault="00801CC5" w:rsidP="00801CC5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Внедрение менеджмента качества.</w:t>
      </w:r>
    </w:p>
    <w:p w14:paraId="2A38F349" w14:textId="77777777" w:rsidR="00801CC5" w:rsidRPr="00801CC5" w:rsidRDefault="00801CC5" w:rsidP="00801CC5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Повышение квалификации врачей и среднего медперсонала, с использованием программ непрерывного обучения.</w:t>
      </w:r>
    </w:p>
    <w:p w14:paraId="65DA0511" w14:textId="77777777" w:rsidR="00801CC5" w:rsidRPr="00801CC5" w:rsidRDefault="00801CC5" w:rsidP="00801CC5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Рациональное использование ресурсов.</w:t>
      </w:r>
    </w:p>
    <w:p w14:paraId="78015D4D" w14:textId="77777777" w:rsidR="00801CC5" w:rsidRPr="00801CC5" w:rsidRDefault="00801CC5" w:rsidP="00801CC5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Работа с отдельными группами населения (уменьшение количества граждан, отказавшихся от набора социальных услуг).</w:t>
      </w:r>
    </w:p>
    <w:p w14:paraId="6765440A" w14:textId="77777777" w:rsidR="00801CC5" w:rsidRPr="00801CC5" w:rsidRDefault="00801CC5" w:rsidP="00801CC5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t>Ведение профилактической работы с населением. Формирование здорового образа жизни.</w:t>
      </w:r>
    </w:p>
    <w:p w14:paraId="32F01138" w14:textId="77777777" w:rsidR="00801CC5" w:rsidRPr="00801CC5" w:rsidRDefault="00801CC5" w:rsidP="00801CC5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1CC5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Привлечение общественных организаций (совета медсестер, первичной профсоюзной организации) в выявлении коррупционных проявлений и работе по их профилактике. Осуществление на системной основе мероприятий, направленных на профилактику коррупционных проявлений.</w:t>
      </w:r>
    </w:p>
    <w:p w14:paraId="3ED1662A" w14:textId="77777777" w:rsidR="00801CC5" w:rsidRPr="00801CC5" w:rsidRDefault="00801CC5" w:rsidP="00801CC5">
      <w:pPr>
        <w:spacing w:after="0" w:line="240" w:lineRule="auto"/>
        <w:ind w:left="1134" w:hanging="425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14:paraId="703D5AEF" w14:textId="77777777" w:rsidR="00801CC5" w:rsidRPr="00334E63" w:rsidRDefault="00801CC5" w:rsidP="00334E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01CC5" w:rsidRPr="00334E63" w:rsidSect="006557B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ABCAA" w14:textId="77777777" w:rsidR="00B124BE" w:rsidRDefault="00B124BE">
      <w:pPr>
        <w:spacing w:after="0" w:line="240" w:lineRule="auto"/>
      </w:pPr>
      <w:r>
        <w:separator/>
      </w:r>
    </w:p>
  </w:endnote>
  <w:endnote w:type="continuationSeparator" w:id="0">
    <w:p w14:paraId="56CB401D" w14:textId="77777777" w:rsidR="00B124BE" w:rsidRDefault="00B1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C374E" w14:textId="77777777" w:rsidR="00B124BE" w:rsidRDefault="00B124BE">
      <w:pPr>
        <w:spacing w:after="0" w:line="240" w:lineRule="auto"/>
      </w:pPr>
      <w:r>
        <w:separator/>
      </w:r>
    </w:p>
  </w:footnote>
  <w:footnote w:type="continuationSeparator" w:id="0">
    <w:p w14:paraId="1800618A" w14:textId="77777777" w:rsidR="00B124BE" w:rsidRDefault="00B12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66F"/>
    <w:multiLevelType w:val="hybridMultilevel"/>
    <w:tmpl w:val="CAE41E7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AE4E28"/>
    <w:multiLevelType w:val="hybridMultilevel"/>
    <w:tmpl w:val="F1A4D5CC"/>
    <w:lvl w:ilvl="0" w:tplc="61EE5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0006CF"/>
    <w:multiLevelType w:val="hybridMultilevel"/>
    <w:tmpl w:val="46EAF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185B43"/>
    <w:multiLevelType w:val="hybridMultilevel"/>
    <w:tmpl w:val="9DB6D110"/>
    <w:lvl w:ilvl="0" w:tplc="2DE057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247F67"/>
    <w:multiLevelType w:val="hybridMultilevel"/>
    <w:tmpl w:val="D26875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6D64AD2"/>
    <w:multiLevelType w:val="hybridMultilevel"/>
    <w:tmpl w:val="A96E7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ладимир А. Бандин">
    <w15:presenceInfo w15:providerId="AD" w15:userId="S-1-5-21-233702122-1549837951-3848219130-1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76"/>
    <w:rsid w:val="00003CF0"/>
    <w:rsid w:val="00027FE7"/>
    <w:rsid w:val="00063FA5"/>
    <w:rsid w:val="000870F2"/>
    <w:rsid w:val="0009210F"/>
    <w:rsid w:val="00095160"/>
    <w:rsid w:val="000D1F37"/>
    <w:rsid w:val="000D1F38"/>
    <w:rsid w:val="00100E10"/>
    <w:rsid w:val="001030C8"/>
    <w:rsid w:val="001059BB"/>
    <w:rsid w:val="001139F0"/>
    <w:rsid w:val="00113C45"/>
    <w:rsid w:val="001712BE"/>
    <w:rsid w:val="00171868"/>
    <w:rsid w:val="00177A3E"/>
    <w:rsid w:val="001C2E16"/>
    <w:rsid w:val="001E4072"/>
    <w:rsid w:val="001E4AC0"/>
    <w:rsid w:val="001F4C7B"/>
    <w:rsid w:val="002164C5"/>
    <w:rsid w:val="00247219"/>
    <w:rsid w:val="00262889"/>
    <w:rsid w:val="00265338"/>
    <w:rsid w:val="002662F3"/>
    <w:rsid w:val="002765FF"/>
    <w:rsid w:val="00277FEA"/>
    <w:rsid w:val="002B21E0"/>
    <w:rsid w:val="002C7884"/>
    <w:rsid w:val="002D1C73"/>
    <w:rsid w:val="002E4ED9"/>
    <w:rsid w:val="002E5FD2"/>
    <w:rsid w:val="002E6617"/>
    <w:rsid w:val="002F2B4D"/>
    <w:rsid w:val="00334B50"/>
    <w:rsid w:val="00334E63"/>
    <w:rsid w:val="003372D5"/>
    <w:rsid w:val="00354FB5"/>
    <w:rsid w:val="00364420"/>
    <w:rsid w:val="00365ECA"/>
    <w:rsid w:val="0036774D"/>
    <w:rsid w:val="00373F7F"/>
    <w:rsid w:val="003B4113"/>
    <w:rsid w:val="003C4B38"/>
    <w:rsid w:val="003E5482"/>
    <w:rsid w:val="003F2E77"/>
    <w:rsid w:val="00403676"/>
    <w:rsid w:val="00447D59"/>
    <w:rsid w:val="00456231"/>
    <w:rsid w:val="004C5ED5"/>
    <w:rsid w:val="004E0984"/>
    <w:rsid w:val="004E13FE"/>
    <w:rsid w:val="004F0ADB"/>
    <w:rsid w:val="004F386E"/>
    <w:rsid w:val="005005D1"/>
    <w:rsid w:val="00515518"/>
    <w:rsid w:val="005245F5"/>
    <w:rsid w:val="005271BD"/>
    <w:rsid w:val="005352F3"/>
    <w:rsid w:val="005359BB"/>
    <w:rsid w:val="005366BF"/>
    <w:rsid w:val="00545726"/>
    <w:rsid w:val="005857D7"/>
    <w:rsid w:val="00590E18"/>
    <w:rsid w:val="00593DD0"/>
    <w:rsid w:val="005971D9"/>
    <w:rsid w:val="005A42C3"/>
    <w:rsid w:val="005D4400"/>
    <w:rsid w:val="005E2504"/>
    <w:rsid w:val="005F297B"/>
    <w:rsid w:val="00603605"/>
    <w:rsid w:val="00645C80"/>
    <w:rsid w:val="00655292"/>
    <w:rsid w:val="006557BF"/>
    <w:rsid w:val="00665FA6"/>
    <w:rsid w:val="0068282C"/>
    <w:rsid w:val="00685284"/>
    <w:rsid w:val="00686D61"/>
    <w:rsid w:val="0069686F"/>
    <w:rsid w:val="006A4E5A"/>
    <w:rsid w:val="006A7B57"/>
    <w:rsid w:val="006C3528"/>
    <w:rsid w:val="006D03E9"/>
    <w:rsid w:val="006E1C59"/>
    <w:rsid w:val="006E602D"/>
    <w:rsid w:val="006F298F"/>
    <w:rsid w:val="0072150A"/>
    <w:rsid w:val="00743804"/>
    <w:rsid w:val="00782867"/>
    <w:rsid w:val="00785A39"/>
    <w:rsid w:val="007948DB"/>
    <w:rsid w:val="007B33A4"/>
    <w:rsid w:val="007C2106"/>
    <w:rsid w:val="007E4472"/>
    <w:rsid w:val="007F6385"/>
    <w:rsid w:val="00801B0C"/>
    <w:rsid w:val="00801CC5"/>
    <w:rsid w:val="00837D8A"/>
    <w:rsid w:val="00840E1C"/>
    <w:rsid w:val="00871A8E"/>
    <w:rsid w:val="00880694"/>
    <w:rsid w:val="00887B8D"/>
    <w:rsid w:val="008907DE"/>
    <w:rsid w:val="008B7C47"/>
    <w:rsid w:val="008E7FCB"/>
    <w:rsid w:val="008F00C3"/>
    <w:rsid w:val="00906ABB"/>
    <w:rsid w:val="00906F7B"/>
    <w:rsid w:val="00914CAB"/>
    <w:rsid w:val="00921830"/>
    <w:rsid w:val="00937B98"/>
    <w:rsid w:val="009421E8"/>
    <w:rsid w:val="00953703"/>
    <w:rsid w:val="009602B5"/>
    <w:rsid w:val="00965E93"/>
    <w:rsid w:val="009758D9"/>
    <w:rsid w:val="0098799F"/>
    <w:rsid w:val="009938EB"/>
    <w:rsid w:val="009A497A"/>
    <w:rsid w:val="009F200D"/>
    <w:rsid w:val="00A26F85"/>
    <w:rsid w:val="00A61B74"/>
    <w:rsid w:val="00A86822"/>
    <w:rsid w:val="00AB3697"/>
    <w:rsid w:val="00AC4351"/>
    <w:rsid w:val="00AC61EF"/>
    <w:rsid w:val="00AD4ED9"/>
    <w:rsid w:val="00AE2995"/>
    <w:rsid w:val="00AE77F4"/>
    <w:rsid w:val="00B05020"/>
    <w:rsid w:val="00B124BE"/>
    <w:rsid w:val="00B223F5"/>
    <w:rsid w:val="00B246F9"/>
    <w:rsid w:val="00B32CD7"/>
    <w:rsid w:val="00B445A5"/>
    <w:rsid w:val="00B5341E"/>
    <w:rsid w:val="00B552E8"/>
    <w:rsid w:val="00B62138"/>
    <w:rsid w:val="00B84245"/>
    <w:rsid w:val="00B94E0E"/>
    <w:rsid w:val="00B966BD"/>
    <w:rsid w:val="00BA10BD"/>
    <w:rsid w:val="00BC5188"/>
    <w:rsid w:val="00BD1D68"/>
    <w:rsid w:val="00BD6B4C"/>
    <w:rsid w:val="00BE03A0"/>
    <w:rsid w:val="00BF0ADE"/>
    <w:rsid w:val="00BF7F99"/>
    <w:rsid w:val="00C12CC8"/>
    <w:rsid w:val="00C12F50"/>
    <w:rsid w:val="00C41E81"/>
    <w:rsid w:val="00C77229"/>
    <w:rsid w:val="00C80DFA"/>
    <w:rsid w:val="00C852CC"/>
    <w:rsid w:val="00C85F4C"/>
    <w:rsid w:val="00CA1B54"/>
    <w:rsid w:val="00CB3C1C"/>
    <w:rsid w:val="00CD0AF7"/>
    <w:rsid w:val="00D070BB"/>
    <w:rsid w:val="00D15C3A"/>
    <w:rsid w:val="00D23F1E"/>
    <w:rsid w:val="00D2609C"/>
    <w:rsid w:val="00D45EF4"/>
    <w:rsid w:val="00D62339"/>
    <w:rsid w:val="00D76E44"/>
    <w:rsid w:val="00DA07AB"/>
    <w:rsid w:val="00DA5712"/>
    <w:rsid w:val="00DB3EF6"/>
    <w:rsid w:val="00DB6FCE"/>
    <w:rsid w:val="00E02F9C"/>
    <w:rsid w:val="00E1756B"/>
    <w:rsid w:val="00E3149C"/>
    <w:rsid w:val="00E31EDB"/>
    <w:rsid w:val="00E3359A"/>
    <w:rsid w:val="00E3742E"/>
    <w:rsid w:val="00E37788"/>
    <w:rsid w:val="00E43362"/>
    <w:rsid w:val="00E54AD4"/>
    <w:rsid w:val="00E5709A"/>
    <w:rsid w:val="00E601D8"/>
    <w:rsid w:val="00E723A2"/>
    <w:rsid w:val="00EC6CAF"/>
    <w:rsid w:val="00EE0D44"/>
    <w:rsid w:val="00EF5794"/>
    <w:rsid w:val="00F05899"/>
    <w:rsid w:val="00F13A08"/>
    <w:rsid w:val="00F24C41"/>
    <w:rsid w:val="00F53D20"/>
    <w:rsid w:val="00F61E71"/>
    <w:rsid w:val="00F622BB"/>
    <w:rsid w:val="00F73392"/>
    <w:rsid w:val="00F839A3"/>
    <w:rsid w:val="00FA7211"/>
    <w:rsid w:val="00FC1420"/>
    <w:rsid w:val="00FC2E4E"/>
    <w:rsid w:val="00FF7413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DA9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712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712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1712BE"/>
    <w:rPr>
      <w:rFonts w:cs="Times New Roman"/>
    </w:rPr>
  </w:style>
  <w:style w:type="table" w:styleId="a6">
    <w:name w:val="Table Grid"/>
    <w:basedOn w:val="a1"/>
    <w:rsid w:val="00171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8282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7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6E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F2E77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AC4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D1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D68"/>
  </w:style>
  <w:style w:type="character" w:styleId="ad">
    <w:name w:val="annotation reference"/>
    <w:basedOn w:val="a0"/>
    <w:uiPriority w:val="99"/>
    <w:semiHidden/>
    <w:unhideWhenUsed/>
    <w:rsid w:val="00A61B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61B7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61B7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61B7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61B74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A61B74"/>
    <w:pPr>
      <w:spacing w:after="0" w:line="240" w:lineRule="auto"/>
    </w:pPr>
  </w:style>
  <w:style w:type="paragraph" w:styleId="af3">
    <w:name w:val="caption"/>
    <w:basedOn w:val="a"/>
    <w:next w:val="a"/>
    <w:qFormat/>
    <w:rsid w:val="004F38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712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712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1712BE"/>
    <w:rPr>
      <w:rFonts w:cs="Times New Roman"/>
    </w:rPr>
  </w:style>
  <w:style w:type="table" w:styleId="a6">
    <w:name w:val="Table Grid"/>
    <w:basedOn w:val="a1"/>
    <w:rsid w:val="00171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8282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7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6E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F2E77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AC4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D1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D68"/>
  </w:style>
  <w:style w:type="character" w:styleId="ad">
    <w:name w:val="annotation reference"/>
    <w:basedOn w:val="a0"/>
    <w:uiPriority w:val="99"/>
    <w:semiHidden/>
    <w:unhideWhenUsed/>
    <w:rsid w:val="00A61B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61B7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61B7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61B7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61B74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A61B74"/>
    <w:pPr>
      <w:spacing w:after="0" w:line="240" w:lineRule="auto"/>
    </w:pPr>
  </w:style>
  <w:style w:type="paragraph" w:styleId="af3">
    <w:name w:val="caption"/>
    <w:basedOn w:val="a"/>
    <w:next w:val="a"/>
    <w:qFormat/>
    <w:rsid w:val="004F38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3EBDC-EF07-4720-A967-32036797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2025-03-27T13:58:00Z</cp:lastPrinted>
  <dcterms:created xsi:type="dcterms:W3CDTF">2025-03-19T11:36:00Z</dcterms:created>
  <dcterms:modified xsi:type="dcterms:W3CDTF">2026-03-04T08:07:00Z</dcterms:modified>
</cp:coreProperties>
</file>